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CB" w:rsidRDefault="009B62CB" w:rsidP="009B62CB">
      <w:pPr>
        <w:rPr>
          <w:rFonts w:ascii="Times New Roman" w:hAnsi="Times New Roman" w:cs="Times New Roman"/>
          <w:b/>
          <w:sz w:val="28"/>
          <w:szCs w:val="28"/>
        </w:rPr>
      </w:pPr>
    </w:p>
    <w:p w:rsidR="009B62CB" w:rsidRDefault="009B62CB" w:rsidP="0012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Навчальний курс для суддів</w:t>
      </w:r>
    </w:p>
    <w:p w:rsidR="009B62CB" w:rsidRDefault="009B62CB" w:rsidP="0012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«Суддівська етика. Доброчесність»</w:t>
      </w:r>
    </w:p>
    <w:p w:rsidR="001242C8" w:rsidRDefault="009B62CB" w:rsidP="009B62CB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b/>
          <w:sz w:val="28"/>
          <w:szCs w:val="28"/>
        </w:rPr>
        <w:t>Цілі:</w:t>
      </w: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2CB" w:rsidRPr="001242C8" w:rsidRDefault="009B62CB" w:rsidP="001242C8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>пояснити необхідність дотримання правил поведінки судді в професійній та позасудовій діяльності («для чого це важливо»):</w:t>
      </w:r>
    </w:p>
    <w:p w:rsidR="009B62CB" w:rsidRPr="001242C8" w:rsidRDefault="001242C8" w:rsidP="001242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62CB" w:rsidRPr="001242C8">
        <w:rPr>
          <w:rFonts w:ascii="Times New Roman" w:hAnsi="Times New Roman" w:cs="Times New Roman"/>
          <w:sz w:val="28"/>
          <w:szCs w:val="28"/>
        </w:rPr>
        <w:t>озуміти співвідношення Кодексу суддівської етики та законодавства про статус суддів;</w:t>
      </w:r>
    </w:p>
    <w:p w:rsidR="009B62CB" w:rsidRPr="001242C8" w:rsidRDefault="001242C8" w:rsidP="001242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62CB" w:rsidRPr="001242C8">
        <w:rPr>
          <w:rFonts w:ascii="Times New Roman" w:hAnsi="Times New Roman" w:cs="Times New Roman"/>
          <w:sz w:val="28"/>
          <w:szCs w:val="28"/>
        </w:rPr>
        <w:t xml:space="preserve">изначати механізм взаємодії між чинним Кодексом суддівської етики та процесуальним законодавством; </w:t>
      </w:r>
    </w:p>
    <w:p w:rsidR="009B62CB" w:rsidRPr="001242C8" w:rsidRDefault="001242C8" w:rsidP="001242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62CB" w:rsidRPr="001242C8">
        <w:rPr>
          <w:rFonts w:ascii="Times New Roman" w:hAnsi="Times New Roman" w:cs="Times New Roman"/>
          <w:sz w:val="28"/>
          <w:szCs w:val="28"/>
        </w:rPr>
        <w:t xml:space="preserve">озуміти суть обмежень, які накладаються на суддів відповідно до Кодексу суддівської етики; </w:t>
      </w:r>
    </w:p>
    <w:p w:rsidR="009B62CB" w:rsidRPr="001242C8" w:rsidRDefault="001242C8" w:rsidP="001242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62CB" w:rsidRPr="001242C8">
        <w:rPr>
          <w:rFonts w:ascii="Times New Roman" w:hAnsi="Times New Roman" w:cs="Times New Roman"/>
          <w:sz w:val="28"/>
          <w:szCs w:val="28"/>
        </w:rPr>
        <w:t xml:space="preserve">міти виявляти порушення основних принципів суддівської етики; </w:t>
      </w:r>
    </w:p>
    <w:p w:rsidR="009B62CB" w:rsidRPr="001242C8" w:rsidRDefault="001242C8" w:rsidP="001242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62CB" w:rsidRPr="001242C8">
        <w:rPr>
          <w:rFonts w:ascii="Times New Roman" w:hAnsi="Times New Roman" w:cs="Times New Roman"/>
          <w:sz w:val="28"/>
          <w:szCs w:val="28"/>
        </w:rPr>
        <w:t xml:space="preserve">міти вирішувати етичні дилеми; </w:t>
      </w:r>
    </w:p>
    <w:p w:rsidR="001242C8" w:rsidRPr="001242C8" w:rsidRDefault="001242C8" w:rsidP="009B62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B62CB" w:rsidRPr="001242C8">
        <w:rPr>
          <w:rFonts w:ascii="Times New Roman" w:hAnsi="Times New Roman" w:cs="Times New Roman"/>
          <w:sz w:val="28"/>
          <w:szCs w:val="28"/>
        </w:rPr>
        <w:t xml:space="preserve">адавати оцінку можливості реалізовувати положення Кодексу на практиці. </w:t>
      </w:r>
    </w:p>
    <w:p w:rsidR="001242C8" w:rsidRPr="001242C8" w:rsidRDefault="001242C8" w:rsidP="001242C8">
      <w:pPr>
        <w:pStyle w:val="a3"/>
        <w:numPr>
          <w:ilvl w:val="0"/>
          <w:numId w:val="2"/>
        </w:numPr>
        <w:ind w:left="567" w:hanging="501"/>
        <w:rPr>
          <w:rFonts w:ascii="Times New Roman" w:hAnsi="Times New Roman" w:cs="Times New Roman"/>
          <w:sz w:val="28"/>
          <w:szCs w:val="28"/>
        </w:rPr>
      </w:pPr>
      <w:r w:rsidRPr="001242C8">
        <w:rPr>
          <w:rFonts w:ascii="Times New Roman" w:hAnsi="Times New Roman" w:cs="Times New Roman"/>
          <w:sz w:val="28"/>
          <w:szCs w:val="28"/>
        </w:rPr>
        <w:t xml:space="preserve">вміти обирати варіант поведінки, який дозволить судді проявляти: </w:t>
      </w:r>
    </w:p>
    <w:p w:rsidR="001242C8" w:rsidRDefault="001242C8" w:rsidP="001242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 xml:space="preserve">незалежність, у тому числі протистояння сторонньому впливу; </w:t>
      </w:r>
    </w:p>
    <w:p w:rsidR="001242C8" w:rsidRDefault="001242C8" w:rsidP="001242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>компетентність, як прагнення до професійного самовдосконалення;</w:t>
      </w:r>
    </w:p>
    <w:p w:rsidR="001242C8" w:rsidRDefault="001242C8" w:rsidP="001242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 xml:space="preserve">неупередженість, як тактовність, уникнення дискримінації і </w:t>
      </w:r>
      <w:proofErr w:type="spellStart"/>
      <w:r w:rsidRPr="00D029FE">
        <w:rPr>
          <w:rFonts w:ascii="Times New Roman" w:hAnsi="Times New Roman" w:cs="Times New Roman"/>
          <w:sz w:val="28"/>
          <w:szCs w:val="28"/>
        </w:rPr>
        <w:t>позапроцесуальних</w:t>
      </w:r>
      <w:proofErr w:type="spellEnd"/>
      <w:r w:rsidRPr="00D029FE">
        <w:rPr>
          <w:rFonts w:ascii="Times New Roman" w:hAnsi="Times New Roman" w:cs="Times New Roman"/>
          <w:sz w:val="28"/>
          <w:szCs w:val="28"/>
        </w:rPr>
        <w:t xml:space="preserve"> стосунків з учасниками процесу та іншими особами;  </w:t>
      </w:r>
    </w:p>
    <w:p w:rsidR="001242C8" w:rsidRDefault="001242C8" w:rsidP="001242C8">
      <w:pPr>
        <w:pStyle w:val="a3"/>
        <w:numPr>
          <w:ilvl w:val="0"/>
          <w:numId w:val="2"/>
        </w:numPr>
        <w:ind w:left="567" w:hanging="501"/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 xml:space="preserve">вміти взаємодіяти зі ЗМІ;  </w:t>
      </w:r>
    </w:p>
    <w:p w:rsidR="001242C8" w:rsidRDefault="001242C8" w:rsidP="001242C8">
      <w:pPr>
        <w:pStyle w:val="a3"/>
        <w:numPr>
          <w:ilvl w:val="0"/>
          <w:numId w:val="2"/>
        </w:numPr>
        <w:ind w:left="567" w:hanging="501"/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>визначати підстави для застосування самовідводу, вміння ун</w:t>
      </w:r>
      <w:r>
        <w:rPr>
          <w:rFonts w:ascii="Times New Roman" w:hAnsi="Times New Roman" w:cs="Times New Roman"/>
          <w:sz w:val="28"/>
          <w:szCs w:val="28"/>
        </w:rPr>
        <w:t>икати зловживання самовідводом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242C8" w:rsidRDefault="001242C8" w:rsidP="001242C8">
      <w:pPr>
        <w:pStyle w:val="a3"/>
        <w:numPr>
          <w:ilvl w:val="0"/>
          <w:numId w:val="2"/>
        </w:numPr>
        <w:ind w:left="567" w:hanging="501"/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 xml:space="preserve">розуміти суть обмежень, які накладаються на суддів відповідно до Кодексу суддівської етики щодо позасудової діяльності;  </w:t>
      </w:r>
    </w:p>
    <w:p w:rsidR="001242C8" w:rsidRDefault="001242C8" w:rsidP="001242C8">
      <w:pPr>
        <w:pStyle w:val="a3"/>
        <w:numPr>
          <w:ilvl w:val="0"/>
          <w:numId w:val="2"/>
        </w:numPr>
        <w:ind w:left="567" w:hanging="501"/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>вміти знаходити порушення основних принципів суддівської етики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C8" w:rsidRDefault="001242C8" w:rsidP="001242C8">
      <w:pPr>
        <w:pStyle w:val="a3"/>
        <w:numPr>
          <w:ilvl w:val="0"/>
          <w:numId w:val="2"/>
        </w:numPr>
        <w:ind w:left="567" w:hanging="501"/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>вміти розмежовувати гарантії незалежності суддів, визначені законом, від «вседозволеності» у суспільному, професійному та приватному житті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2C8" w:rsidRPr="00EC478B" w:rsidRDefault="001242C8" w:rsidP="001242C8">
      <w:pPr>
        <w:pStyle w:val="a3"/>
        <w:numPr>
          <w:ilvl w:val="0"/>
          <w:numId w:val="2"/>
        </w:numPr>
        <w:ind w:left="567" w:hanging="501"/>
        <w:rPr>
          <w:rFonts w:ascii="Times New Roman" w:hAnsi="Times New Roman" w:cs="Times New Roman"/>
          <w:sz w:val="28"/>
          <w:szCs w:val="28"/>
        </w:rPr>
      </w:pPr>
      <w:r w:rsidRPr="00D029FE">
        <w:rPr>
          <w:rFonts w:ascii="Times New Roman" w:hAnsi="Times New Roman" w:cs="Times New Roman"/>
          <w:sz w:val="28"/>
          <w:szCs w:val="28"/>
        </w:rPr>
        <w:t xml:space="preserve">вибудовувати свою поведінку у відповідності до принципів і стандартів суддівської етики. </w:t>
      </w:r>
    </w:p>
    <w:p w:rsidR="001242C8" w:rsidRDefault="001242C8" w:rsidP="001242C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1242C8" w:rsidRPr="00D029FE" w:rsidRDefault="001242C8" w:rsidP="001242C8">
      <w:pPr>
        <w:pStyle w:val="a3"/>
        <w:ind w:left="567" w:hanging="501"/>
        <w:rPr>
          <w:rFonts w:ascii="Times New Roman" w:hAnsi="Times New Roman" w:cs="Times New Roman"/>
          <w:sz w:val="28"/>
          <w:szCs w:val="28"/>
        </w:rPr>
      </w:pPr>
    </w:p>
    <w:p w:rsidR="009B62CB" w:rsidRPr="00C71A34" w:rsidRDefault="009B62CB" w:rsidP="009B62CB">
      <w:pPr>
        <w:rPr>
          <w:rFonts w:ascii="Times New Roman" w:hAnsi="Times New Roman" w:cs="Times New Roman"/>
          <w:sz w:val="28"/>
          <w:szCs w:val="28"/>
        </w:rPr>
      </w:pPr>
      <w:r w:rsidRPr="00C71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933" w:rsidRDefault="006E2933"/>
    <w:sectPr w:rsidR="006E29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C85"/>
    <w:multiLevelType w:val="hybridMultilevel"/>
    <w:tmpl w:val="E15044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8539B"/>
    <w:multiLevelType w:val="hybridMultilevel"/>
    <w:tmpl w:val="F402A19E"/>
    <w:lvl w:ilvl="0" w:tplc="4F303E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317B"/>
    <w:multiLevelType w:val="hybridMultilevel"/>
    <w:tmpl w:val="03A4F11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3F4B"/>
    <w:multiLevelType w:val="hybridMultilevel"/>
    <w:tmpl w:val="C7C689DE"/>
    <w:lvl w:ilvl="0" w:tplc="4F303E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86EA7"/>
    <w:multiLevelType w:val="hybridMultilevel"/>
    <w:tmpl w:val="72A836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2020D"/>
    <w:multiLevelType w:val="hybridMultilevel"/>
    <w:tmpl w:val="D1E4BD2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6F"/>
    <w:rsid w:val="001242C8"/>
    <w:rsid w:val="006E2933"/>
    <w:rsid w:val="009B62CB"/>
    <w:rsid w:val="00C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Ольга Анатоліївна</dc:creator>
  <cp:keywords/>
  <dc:description/>
  <cp:lastModifiedBy>Шаповалова Ольга Анатоліївна</cp:lastModifiedBy>
  <cp:revision>2</cp:revision>
  <dcterms:created xsi:type="dcterms:W3CDTF">2017-02-06T15:00:00Z</dcterms:created>
  <dcterms:modified xsi:type="dcterms:W3CDTF">2017-02-06T15:25:00Z</dcterms:modified>
</cp:coreProperties>
</file>